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00" w:rsidRDefault="001A6EFC">
      <w:pPr>
        <w:spacing w:line="360" w:lineRule="auto"/>
        <w:jc w:val="center"/>
        <w:rPr>
          <w:b/>
          <w:sz w:val="30"/>
          <w:szCs w:val="30"/>
        </w:rPr>
      </w:pPr>
      <w:r>
        <w:rPr>
          <w:rFonts w:ascii="宋体" w:hAnsi="宋体" w:cs="Tahoma"/>
          <w:b/>
          <w:bCs/>
          <w:noProof/>
          <w:kern w:val="0"/>
          <w:sz w:val="28"/>
          <w:szCs w:val="28"/>
        </w:rPr>
        <w:drawing>
          <wp:inline distT="0" distB="0" distL="0" distR="0">
            <wp:extent cx="1932940" cy="419100"/>
            <wp:effectExtent l="0" t="0" r="0" b="0"/>
            <wp:docPr id="2" name="图片 2" descr="C:\Users\lenovo\AppData\Local\Microsoft\Windows\INetCache\Content.Word\08校徽和中英文校名标准全称的横式组合  彩色_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Microsoft\Windows\INetCache\Content.Word\08校徽和中英文校名标准全称的横式组合  彩色_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129" cy="4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35" w:rsidRDefault="001A6EFC" w:rsidP="00687935">
      <w:pPr>
        <w:widowControl/>
        <w:adjustRightInd w:val="0"/>
        <w:snapToGrid w:val="0"/>
        <w:spacing w:line="360" w:lineRule="auto"/>
        <w:jc w:val="center"/>
        <w:rPr>
          <w:rFonts w:ascii="宋体" w:hAnsi="宋体" w:cs="Tahoma"/>
          <w:b/>
          <w:bCs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Tahoma"/>
          <w:b/>
          <w:bCs/>
          <w:kern w:val="0"/>
          <w:sz w:val="28"/>
          <w:szCs w:val="28"/>
        </w:rPr>
        <w:t>2</w:t>
      </w:r>
    </w:p>
    <w:p w:rsidR="00265700" w:rsidRDefault="00687935" w:rsidP="00687935">
      <w:pPr>
        <w:widowControl/>
        <w:adjustRightInd w:val="0"/>
        <w:snapToGrid w:val="0"/>
        <w:spacing w:line="360" w:lineRule="auto"/>
        <w:jc w:val="center"/>
        <w:rPr>
          <w:rFonts w:ascii="宋体" w:hAnsi="宋体" w:cs="Tahoma"/>
          <w:b/>
          <w:bCs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kern w:val="0"/>
          <w:sz w:val="28"/>
          <w:szCs w:val="28"/>
        </w:rPr>
        <w:t>交通及住宿信息</w:t>
      </w:r>
    </w:p>
    <w:p w:rsidR="00265700" w:rsidRDefault="00265700">
      <w:pPr>
        <w:widowControl/>
        <w:adjustRightInd w:val="0"/>
        <w:snapToGrid w:val="0"/>
        <w:spacing w:line="360" w:lineRule="auto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</w:p>
    <w:tbl>
      <w:tblPr>
        <w:tblpPr w:leftFromText="180" w:rightFromText="180" w:vertAnchor="page" w:horzAnchor="margin" w:tblpY="27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5529"/>
        <w:gridCol w:w="1417"/>
      </w:tblGrid>
      <w:tr w:rsidR="00265700" w:rsidTr="00687935">
        <w:trPr>
          <w:trHeight w:val="553"/>
        </w:trPr>
        <w:tc>
          <w:tcPr>
            <w:tcW w:w="1526" w:type="dxa"/>
            <w:shd w:val="clear" w:color="auto" w:fill="D9D9D9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出发地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路线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目的地</w:t>
            </w:r>
          </w:p>
        </w:tc>
      </w:tr>
      <w:tr w:rsidR="00265700" w:rsidTr="00687935">
        <w:trPr>
          <w:trHeight w:val="744"/>
        </w:trPr>
        <w:tc>
          <w:tcPr>
            <w:tcW w:w="1526" w:type="dxa"/>
            <w:vMerge w:val="restart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广州火车站</w:t>
            </w:r>
          </w:p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（火车站）</w:t>
            </w:r>
          </w:p>
        </w:tc>
        <w:tc>
          <w:tcPr>
            <w:tcW w:w="1417" w:type="dxa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地铁、公交</w:t>
            </w:r>
          </w:p>
        </w:tc>
        <w:tc>
          <w:tcPr>
            <w:tcW w:w="5529" w:type="dxa"/>
            <w:vAlign w:val="center"/>
          </w:tcPr>
          <w:p w:rsidR="00265700" w:rsidRDefault="001A6EFC" w:rsidP="00687935">
            <w:pPr>
              <w:pStyle w:val="1"/>
              <w:jc w:val="both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广州火车站搭乘地铁2号线至白云公园地铁站B出口，转乘公交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424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路至广外（白云山西门）站</w:t>
            </w:r>
          </w:p>
        </w:tc>
        <w:tc>
          <w:tcPr>
            <w:tcW w:w="1417" w:type="dxa"/>
            <w:vMerge w:val="restart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广东外语外贸大学</w:t>
            </w:r>
          </w:p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（白云校区）</w:t>
            </w:r>
          </w:p>
        </w:tc>
      </w:tr>
      <w:tr w:rsidR="00265700" w:rsidTr="00687935">
        <w:trPr>
          <w:trHeight w:val="527"/>
        </w:trPr>
        <w:tc>
          <w:tcPr>
            <w:tcW w:w="1526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出租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 xml:space="preserve">         </w:t>
            </w:r>
          </w:p>
        </w:tc>
        <w:tc>
          <w:tcPr>
            <w:tcW w:w="5529" w:type="dxa"/>
            <w:vAlign w:val="center"/>
          </w:tcPr>
          <w:p w:rsidR="00265700" w:rsidRDefault="001A6EFC" w:rsidP="00687935">
            <w:pPr>
              <w:pStyle w:val="1"/>
              <w:jc w:val="both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距离约9公里；时长约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25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分钟；价格约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30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265700" w:rsidTr="00687935">
        <w:trPr>
          <w:trHeight w:val="818"/>
        </w:trPr>
        <w:tc>
          <w:tcPr>
            <w:tcW w:w="1526" w:type="dxa"/>
            <w:vMerge w:val="restart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广州东站</w:t>
            </w:r>
          </w:p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（火车站）</w:t>
            </w:r>
          </w:p>
        </w:tc>
        <w:tc>
          <w:tcPr>
            <w:tcW w:w="1417" w:type="dxa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地铁、公交</w:t>
            </w:r>
          </w:p>
        </w:tc>
        <w:tc>
          <w:tcPr>
            <w:tcW w:w="5529" w:type="dxa"/>
            <w:vAlign w:val="center"/>
          </w:tcPr>
          <w:p w:rsidR="00265700" w:rsidRDefault="001A6EFC" w:rsidP="00687935">
            <w:pPr>
              <w:pStyle w:val="1"/>
              <w:jc w:val="both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广州东站搭乘地铁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号线至永泰站A出口，转乘公交7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98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路至广外北门站</w:t>
            </w:r>
          </w:p>
        </w:tc>
        <w:tc>
          <w:tcPr>
            <w:tcW w:w="1417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265700" w:rsidTr="00687935">
        <w:trPr>
          <w:trHeight w:val="537"/>
        </w:trPr>
        <w:tc>
          <w:tcPr>
            <w:tcW w:w="1526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出租</w:t>
            </w:r>
          </w:p>
        </w:tc>
        <w:tc>
          <w:tcPr>
            <w:tcW w:w="5529" w:type="dxa"/>
            <w:vAlign w:val="center"/>
          </w:tcPr>
          <w:p w:rsidR="00265700" w:rsidRDefault="001A6EFC" w:rsidP="00687935">
            <w:pPr>
              <w:pStyle w:val="1"/>
              <w:jc w:val="both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距离约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12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公里；时长约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30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分钟；价格约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40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265700" w:rsidTr="00687935">
        <w:trPr>
          <w:trHeight w:val="978"/>
        </w:trPr>
        <w:tc>
          <w:tcPr>
            <w:tcW w:w="1526" w:type="dxa"/>
            <w:vMerge w:val="restart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广州南站</w:t>
            </w:r>
          </w:p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（火车站）</w:t>
            </w:r>
          </w:p>
        </w:tc>
        <w:tc>
          <w:tcPr>
            <w:tcW w:w="1417" w:type="dxa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地铁、公交</w:t>
            </w:r>
          </w:p>
        </w:tc>
        <w:tc>
          <w:tcPr>
            <w:tcW w:w="5529" w:type="dxa"/>
            <w:vAlign w:val="center"/>
          </w:tcPr>
          <w:p w:rsidR="00265700" w:rsidRDefault="001A6EFC" w:rsidP="00687935">
            <w:pPr>
              <w:pStyle w:val="1"/>
              <w:jc w:val="both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广州南站搭乘地铁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号线至白云公园地铁站B出口，转乘公交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424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路至广外（白云山西门站）</w:t>
            </w:r>
          </w:p>
        </w:tc>
        <w:tc>
          <w:tcPr>
            <w:tcW w:w="1417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265700" w:rsidTr="00687935">
        <w:trPr>
          <w:trHeight w:val="516"/>
        </w:trPr>
        <w:tc>
          <w:tcPr>
            <w:tcW w:w="1526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出租</w:t>
            </w:r>
          </w:p>
        </w:tc>
        <w:tc>
          <w:tcPr>
            <w:tcW w:w="5529" w:type="dxa"/>
            <w:vAlign w:val="center"/>
          </w:tcPr>
          <w:p w:rsidR="00265700" w:rsidRDefault="001A6EFC" w:rsidP="00687935">
            <w:pPr>
              <w:pStyle w:val="1"/>
              <w:jc w:val="both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距离约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40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公里；时长约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小时2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分钟；价格约140元</w:t>
            </w:r>
          </w:p>
        </w:tc>
        <w:tc>
          <w:tcPr>
            <w:tcW w:w="1417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265700" w:rsidTr="00687935">
        <w:trPr>
          <w:trHeight w:val="831"/>
        </w:trPr>
        <w:tc>
          <w:tcPr>
            <w:tcW w:w="1526" w:type="dxa"/>
            <w:vMerge w:val="restart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白云国际机场</w:t>
            </w:r>
          </w:p>
        </w:tc>
        <w:tc>
          <w:tcPr>
            <w:tcW w:w="1417" w:type="dxa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地铁、公交</w:t>
            </w:r>
          </w:p>
        </w:tc>
        <w:tc>
          <w:tcPr>
            <w:tcW w:w="5529" w:type="dxa"/>
            <w:vAlign w:val="center"/>
          </w:tcPr>
          <w:p w:rsidR="00265700" w:rsidRDefault="001A6EFC" w:rsidP="00687935">
            <w:pPr>
              <w:pStyle w:val="1"/>
              <w:jc w:val="both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白云国际机场搭乘地铁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号线至永泰站A出口，转乘公交7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98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路至广外北门站</w:t>
            </w:r>
          </w:p>
        </w:tc>
        <w:tc>
          <w:tcPr>
            <w:tcW w:w="1417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265700" w:rsidTr="00687935">
        <w:trPr>
          <w:trHeight w:val="579"/>
        </w:trPr>
        <w:tc>
          <w:tcPr>
            <w:tcW w:w="1526" w:type="dxa"/>
            <w:vMerge/>
            <w:vAlign w:val="center"/>
          </w:tcPr>
          <w:p w:rsidR="00265700" w:rsidRDefault="00265700" w:rsidP="00687935">
            <w:pPr>
              <w:pStyle w:val="1"/>
              <w:jc w:val="both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5700" w:rsidRDefault="001A6EFC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出租</w:t>
            </w:r>
          </w:p>
        </w:tc>
        <w:tc>
          <w:tcPr>
            <w:tcW w:w="5529" w:type="dxa"/>
            <w:vAlign w:val="center"/>
          </w:tcPr>
          <w:p w:rsidR="00265700" w:rsidRDefault="001A6EFC" w:rsidP="00687935">
            <w:pPr>
              <w:pStyle w:val="1"/>
              <w:jc w:val="both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距离约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25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公里；时长约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40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分钟；价格约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90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265700" w:rsidRDefault="00265700" w:rsidP="00687935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</w:tbl>
    <w:p w:rsidR="00265700" w:rsidRDefault="00265700">
      <w:pPr>
        <w:spacing w:line="360" w:lineRule="auto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</w:p>
    <w:tbl>
      <w:tblPr>
        <w:tblpPr w:leftFromText="180" w:rightFromText="180" w:vertAnchor="page" w:horzAnchor="margin" w:tblpXSpec="center" w:tblpY="977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701"/>
        <w:gridCol w:w="3685"/>
        <w:gridCol w:w="1701"/>
      </w:tblGrid>
      <w:tr w:rsidR="0002133A" w:rsidTr="00F24758">
        <w:trPr>
          <w:trHeight w:val="555"/>
        </w:trPr>
        <w:tc>
          <w:tcPr>
            <w:tcW w:w="1668" w:type="dxa"/>
            <w:shd w:val="clear" w:color="auto" w:fill="D9D9D9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酒店名称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房型</w:t>
            </w:r>
          </w:p>
        </w:tc>
        <w:tc>
          <w:tcPr>
            <w:tcW w:w="1701" w:type="dxa"/>
            <w:shd w:val="clear" w:color="auto" w:fill="D9D9D9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会议优惠价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701" w:type="dxa"/>
            <w:shd w:val="clear" w:color="auto" w:fill="D9D9D9"/>
          </w:tcPr>
          <w:p w:rsidR="0002133A" w:rsidRDefault="00B8260C" w:rsidP="00B8260C">
            <w:pPr>
              <w:pStyle w:val="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02133A" w:rsidTr="00F24758">
        <w:trPr>
          <w:trHeight w:val="908"/>
        </w:trPr>
        <w:tc>
          <w:tcPr>
            <w:tcW w:w="1668" w:type="dxa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保利山庄酒店</w:t>
            </w:r>
          </w:p>
        </w:tc>
        <w:tc>
          <w:tcPr>
            <w:tcW w:w="1134" w:type="dxa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大床房/</w:t>
            </w:r>
          </w:p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双床房</w:t>
            </w:r>
            <w:proofErr w:type="gramEnd"/>
          </w:p>
        </w:tc>
        <w:tc>
          <w:tcPr>
            <w:tcW w:w="1701" w:type="dxa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z w:val="21"/>
                <w:szCs w:val="21"/>
              </w:rPr>
              <w:t>340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元/晚</w:t>
            </w:r>
            <w:r w:rsidR="00F45D95">
              <w:rPr>
                <w:rFonts w:ascii="仿宋" w:eastAsia="仿宋" w:hAnsi="仿宋" w:hint="eastAsia"/>
                <w:bCs/>
                <w:sz w:val="21"/>
                <w:szCs w:val="21"/>
              </w:rPr>
              <w:t>起</w:t>
            </w:r>
          </w:p>
          <w:p w:rsidR="00F44231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90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元/晚</w:t>
            </w:r>
            <w:r w:rsidR="00F45D95">
              <w:rPr>
                <w:rFonts w:ascii="仿宋" w:eastAsia="仿宋" w:hAnsi="仿宋" w:hint="eastAsia"/>
                <w:bCs/>
                <w:sz w:val="21"/>
                <w:szCs w:val="21"/>
              </w:rPr>
              <w:t>起</w:t>
            </w:r>
          </w:p>
        </w:tc>
        <w:tc>
          <w:tcPr>
            <w:tcW w:w="3685" w:type="dxa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z w:val="21"/>
                <w:szCs w:val="21"/>
              </w:rPr>
              <w:t>广东省广州市白云</w:t>
            </w:r>
            <w:proofErr w:type="gramStart"/>
            <w:r>
              <w:rPr>
                <w:rFonts w:ascii="仿宋" w:eastAsia="仿宋" w:hAnsi="仿宋"/>
                <w:bCs/>
                <w:sz w:val="21"/>
                <w:szCs w:val="21"/>
              </w:rPr>
              <w:t>区丛云</w:t>
            </w:r>
            <w:proofErr w:type="gramEnd"/>
            <w:r>
              <w:rPr>
                <w:rFonts w:ascii="仿宋" w:eastAsia="仿宋" w:hAnsi="仿宋"/>
                <w:bCs/>
                <w:sz w:val="21"/>
                <w:szCs w:val="21"/>
              </w:rPr>
              <w:t>路68号</w:t>
            </w:r>
          </w:p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（步行至校内会场约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分钟）</w:t>
            </w:r>
          </w:p>
        </w:tc>
        <w:tc>
          <w:tcPr>
            <w:tcW w:w="1701" w:type="dxa"/>
            <w:vAlign w:val="center"/>
          </w:tcPr>
          <w:p w:rsidR="0002133A" w:rsidRPr="00B8260C" w:rsidRDefault="00B8260C" w:rsidP="00B8260C">
            <w:pPr>
              <w:spacing w:line="360" w:lineRule="auto"/>
              <w:jc w:val="center"/>
              <w:rPr>
                <w:rFonts w:ascii="宋体" w:hAnsi="宋体" w:cs="Tahoma"/>
                <w:bCs/>
                <w:kern w:val="0"/>
                <w:sz w:val="28"/>
                <w:szCs w:val="28"/>
              </w:rPr>
            </w:pPr>
            <w:r w:rsidRPr="00B8260C">
              <w:rPr>
                <w:rFonts w:ascii="宋体" w:hAnsi="宋体" w:cs="Tahoma" w:hint="eastAsia"/>
                <w:bCs/>
                <w:kern w:val="0"/>
                <w:sz w:val="24"/>
                <w:szCs w:val="28"/>
              </w:rPr>
              <w:t>0</w:t>
            </w:r>
            <w:r w:rsidRPr="00B8260C">
              <w:rPr>
                <w:rFonts w:ascii="宋体" w:hAnsi="宋体" w:cs="Tahoma"/>
                <w:bCs/>
                <w:kern w:val="0"/>
                <w:sz w:val="24"/>
                <w:szCs w:val="28"/>
              </w:rPr>
              <w:t>20-36640989</w:t>
            </w:r>
          </w:p>
        </w:tc>
      </w:tr>
      <w:tr w:rsidR="0002133A" w:rsidTr="00F24758">
        <w:trPr>
          <w:trHeight w:val="596"/>
        </w:trPr>
        <w:tc>
          <w:tcPr>
            <w:tcW w:w="1668" w:type="dxa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逸林假日酒店</w:t>
            </w:r>
          </w:p>
        </w:tc>
        <w:tc>
          <w:tcPr>
            <w:tcW w:w="1134" w:type="dxa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大床房/</w:t>
            </w:r>
          </w:p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双床房</w:t>
            </w:r>
            <w:proofErr w:type="gramEnd"/>
          </w:p>
        </w:tc>
        <w:tc>
          <w:tcPr>
            <w:tcW w:w="1701" w:type="dxa"/>
            <w:vAlign w:val="center"/>
          </w:tcPr>
          <w:p w:rsidR="00015876" w:rsidRPr="00015876" w:rsidRDefault="00015876" w:rsidP="00015876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 w:rsidRPr="00015876">
              <w:rPr>
                <w:rFonts w:ascii="仿宋" w:eastAsia="仿宋" w:hAnsi="仿宋" w:hint="eastAsia"/>
                <w:bCs/>
                <w:sz w:val="21"/>
                <w:szCs w:val="21"/>
              </w:rPr>
              <w:t>478元/晚起</w:t>
            </w:r>
          </w:p>
          <w:p w:rsidR="0002133A" w:rsidRDefault="00015876" w:rsidP="00015876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 w:rsidRPr="00015876">
              <w:rPr>
                <w:rFonts w:ascii="仿宋" w:eastAsia="仿宋" w:hAnsi="仿宋" w:hint="eastAsia"/>
                <w:bCs/>
                <w:sz w:val="21"/>
                <w:szCs w:val="21"/>
              </w:rPr>
              <w:t>508元/晚起</w:t>
            </w:r>
          </w:p>
        </w:tc>
        <w:tc>
          <w:tcPr>
            <w:tcW w:w="3685" w:type="dxa"/>
            <w:vAlign w:val="center"/>
          </w:tcPr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广东省广州市白云区白云大道北2号</w:t>
            </w:r>
          </w:p>
          <w:p w:rsidR="0002133A" w:rsidRDefault="0002133A" w:rsidP="00B8260C">
            <w:pPr>
              <w:pStyle w:val="1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(步行至校内会场约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分钟)</w:t>
            </w:r>
          </w:p>
        </w:tc>
        <w:tc>
          <w:tcPr>
            <w:tcW w:w="1701" w:type="dxa"/>
          </w:tcPr>
          <w:p w:rsidR="0002133A" w:rsidRPr="00B8260C" w:rsidRDefault="00B8260C" w:rsidP="00B8260C">
            <w:pPr>
              <w:spacing w:line="36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8260C">
              <w:rPr>
                <w:rFonts w:ascii="宋体" w:hAnsi="宋体" w:cs="Tahoma" w:hint="eastAsia"/>
                <w:bCs/>
                <w:kern w:val="0"/>
                <w:sz w:val="24"/>
                <w:szCs w:val="28"/>
              </w:rPr>
              <w:t>0</w:t>
            </w:r>
            <w:r w:rsidRPr="00B8260C">
              <w:rPr>
                <w:rFonts w:ascii="宋体" w:hAnsi="宋体" w:cs="Tahoma"/>
                <w:bCs/>
                <w:kern w:val="0"/>
                <w:sz w:val="24"/>
                <w:szCs w:val="28"/>
              </w:rPr>
              <w:t>20-66618886</w:t>
            </w:r>
          </w:p>
        </w:tc>
      </w:tr>
      <w:tr w:rsidR="004B4A27" w:rsidRPr="00B8260C" w:rsidTr="00F24758">
        <w:trPr>
          <w:trHeight w:val="596"/>
        </w:trPr>
        <w:tc>
          <w:tcPr>
            <w:tcW w:w="9889" w:type="dxa"/>
            <w:gridSpan w:val="5"/>
            <w:vAlign w:val="center"/>
          </w:tcPr>
          <w:p w:rsidR="004B4A27" w:rsidRPr="00B8260C" w:rsidRDefault="004B4A27" w:rsidP="008F7577">
            <w:pPr>
              <w:pStyle w:val="1"/>
              <w:jc w:val="left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注：由于1</w:t>
            </w:r>
            <w:r w:rsidRPr="008F7577">
              <w:rPr>
                <w:rFonts w:ascii="仿宋" w:eastAsia="仿宋" w:hAnsi="仿宋"/>
                <w:b/>
                <w:bCs/>
                <w:color w:val="FF0000"/>
                <w:sz w:val="24"/>
                <w:szCs w:val="21"/>
              </w:rPr>
              <w:t>2</w:t>
            </w:r>
            <w:r w:rsidRP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月份</w:t>
            </w:r>
            <w:r w:rsidR="00B8260C" w:rsidRP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为</w:t>
            </w:r>
            <w:r w:rsidRP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酒店</w:t>
            </w:r>
            <w:r w:rsidR="00B8260C" w:rsidRP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旺季</w:t>
            </w:r>
            <w:r w:rsidRP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，请参会代表</w:t>
            </w:r>
            <w:r w:rsidR="002A35CC" w:rsidRP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尽早提交会议回执，</w:t>
            </w:r>
            <w:r w:rsid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并</w:t>
            </w:r>
            <w:r w:rsidR="00B36AE6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与组委会</w:t>
            </w:r>
            <w:r w:rsid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确定住宿事宜，</w:t>
            </w:r>
            <w:r w:rsidR="008F7577" w:rsidRP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以便以优惠价格</w:t>
            </w:r>
            <w:r w:rsid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顺利</w:t>
            </w:r>
            <w:r w:rsidR="002A35CC" w:rsidRPr="008F7577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1"/>
              </w:rPr>
              <w:t>预订。</w:t>
            </w:r>
          </w:p>
        </w:tc>
      </w:tr>
    </w:tbl>
    <w:p w:rsidR="00265700" w:rsidRDefault="00265700">
      <w:pPr>
        <w:spacing w:line="360" w:lineRule="auto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</w:p>
    <w:p w:rsidR="00265700" w:rsidRDefault="00265700">
      <w:pPr>
        <w:spacing w:line="360" w:lineRule="auto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</w:p>
    <w:p w:rsidR="00265700" w:rsidRDefault="00265700">
      <w:pPr>
        <w:spacing w:line="360" w:lineRule="auto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</w:p>
    <w:p w:rsidR="00265700" w:rsidRDefault="00265700">
      <w:pPr>
        <w:spacing w:line="360" w:lineRule="auto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</w:p>
    <w:p w:rsidR="00265700" w:rsidRDefault="00265700">
      <w:pPr>
        <w:spacing w:line="360" w:lineRule="auto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  <w:bookmarkStart w:id="0" w:name="_GoBack"/>
      <w:bookmarkEnd w:id="0"/>
    </w:p>
    <w:sectPr w:rsidR="00265700" w:rsidSect="006A5C7F">
      <w:pgSz w:w="11906" w:h="16838"/>
      <w:pgMar w:top="567" w:right="1416" w:bottom="42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4A" w:rsidRDefault="00940F4A" w:rsidP="00F438C6">
      <w:r>
        <w:separator/>
      </w:r>
    </w:p>
  </w:endnote>
  <w:endnote w:type="continuationSeparator" w:id="0">
    <w:p w:rsidR="00940F4A" w:rsidRDefault="00940F4A" w:rsidP="00F4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4A" w:rsidRDefault="00940F4A" w:rsidP="00F438C6">
      <w:r>
        <w:separator/>
      </w:r>
    </w:p>
  </w:footnote>
  <w:footnote w:type="continuationSeparator" w:id="0">
    <w:p w:rsidR="00940F4A" w:rsidRDefault="00940F4A" w:rsidP="00F4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D1D"/>
    <w:rsid w:val="0001387D"/>
    <w:rsid w:val="00015876"/>
    <w:rsid w:val="0002133A"/>
    <w:rsid w:val="00023100"/>
    <w:rsid w:val="000526CE"/>
    <w:rsid w:val="00054E33"/>
    <w:rsid w:val="00080CDA"/>
    <w:rsid w:val="00090D1D"/>
    <w:rsid w:val="000E165E"/>
    <w:rsid w:val="000F3685"/>
    <w:rsid w:val="001017AE"/>
    <w:rsid w:val="001342D5"/>
    <w:rsid w:val="0015317C"/>
    <w:rsid w:val="00160D9F"/>
    <w:rsid w:val="00190E43"/>
    <w:rsid w:val="001A6EFC"/>
    <w:rsid w:val="001B54D6"/>
    <w:rsid w:val="001C02AB"/>
    <w:rsid w:val="001E1F2C"/>
    <w:rsid w:val="00204A82"/>
    <w:rsid w:val="002057D6"/>
    <w:rsid w:val="002324B1"/>
    <w:rsid w:val="0023275A"/>
    <w:rsid w:val="00232972"/>
    <w:rsid w:val="00233F70"/>
    <w:rsid w:val="00265700"/>
    <w:rsid w:val="00281080"/>
    <w:rsid w:val="002A35CC"/>
    <w:rsid w:val="002B2F0B"/>
    <w:rsid w:val="002D4C62"/>
    <w:rsid w:val="002D6AEA"/>
    <w:rsid w:val="002E5A25"/>
    <w:rsid w:val="002E7B31"/>
    <w:rsid w:val="002F39E0"/>
    <w:rsid w:val="00302E81"/>
    <w:rsid w:val="00305502"/>
    <w:rsid w:val="00317BF4"/>
    <w:rsid w:val="00317D80"/>
    <w:rsid w:val="0033504D"/>
    <w:rsid w:val="0039062D"/>
    <w:rsid w:val="003B0CA5"/>
    <w:rsid w:val="003C240C"/>
    <w:rsid w:val="003F0BB3"/>
    <w:rsid w:val="003F388C"/>
    <w:rsid w:val="00433C28"/>
    <w:rsid w:val="004B4A27"/>
    <w:rsid w:val="004C12AD"/>
    <w:rsid w:val="004F02E4"/>
    <w:rsid w:val="0051562F"/>
    <w:rsid w:val="0057149A"/>
    <w:rsid w:val="005A2242"/>
    <w:rsid w:val="005B554B"/>
    <w:rsid w:val="005B6D1B"/>
    <w:rsid w:val="005E5C70"/>
    <w:rsid w:val="005E72AB"/>
    <w:rsid w:val="00637AA8"/>
    <w:rsid w:val="00643ABC"/>
    <w:rsid w:val="006631C6"/>
    <w:rsid w:val="00682046"/>
    <w:rsid w:val="00687935"/>
    <w:rsid w:val="00687D22"/>
    <w:rsid w:val="006A3F73"/>
    <w:rsid w:val="006A5C7F"/>
    <w:rsid w:val="006B1963"/>
    <w:rsid w:val="006C3144"/>
    <w:rsid w:val="006C520F"/>
    <w:rsid w:val="006C76C1"/>
    <w:rsid w:val="006E18B8"/>
    <w:rsid w:val="00705DB8"/>
    <w:rsid w:val="00744FCC"/>
    <w:rsid w:val="00745509"/>
    <w:rsid w:val="00753B77"/>
    <w:rsid w:val="007562EF"/>
    <w:rsid w:val="007676DC"/>
    <w:rsid w:val="00794293"/>
    <w:rsid w:val="007B666F"/>
    <w:rsid w:val="007E7111"/>
    <w:rsid w:val="00834CA0"/>
    <w:rsid w:val="00836FBF"/>
    <w:rsid w:val="008425B2"/>
    <w:rsid w:val="008A4969"/>
    <w:rsid w:val="008E5817"/>
    <w:rsid w:val="008F0E4C"/>
    <w:rsid w:val="008F7577"/>
    <w:rsid w:val="00900CE6"/>
    <w:rsid w:val="00905DCF"/>
    <w:rsid w:val="0093609F"/>
    <w:rsid w:val="00940F4A"/>
    <w:rsid w:val="00975D04"/>
    <w:rsid w:val="009A46F6"/>
    <w:rsid w:val="009B2DE1"/>
    <w:rsid w:val="009B626E"/>
    <w:rsid w:val="009C50EC"/>
    <w:rsid w:val="009D78C9"/>
    <w:rsid w:val="009E2750"/>
    <w:rsid w:val="009E4A2A"/>
    <w:rsid w:val="009F67DE"/>
    <w:rsid w:val="00A10C88"/>
    <w:rsid w:val="00A13164"/>
    <w:rsid w:val="00A3270A"/>
    <w:rsid w:val="00A84E0B"/>
    <w:rsid w:val="00AD1388"/>
    <w:rsid w:val="00AD600E"/>
    <w:rsid w:val="00AE641C"/>
    <w:rsid w:val="00AF0D4C"/>
    <w:rsid w:val="00B36AE6"/>
    <w:rsid w:val="00B44383"/>
    <w:rsid w:val="00B8260C"/>
    <w:rsid w:val="00B95AA7"/>
    <w:rsid w:val="00B95B26"/>
    <w:rsid w:val="00BC3335"/>
    <w:rsid w:val="00BC4514"/>
    <w:rsid w:val="00BC6474"/>
    <w:rsid w:val="00BE1129"/>
    <w:rsid w:val="00BF119E"/>
    <w:rsid w:val="00C27EDE"/>
    <w:rsid w:val="00C8049D"/>
    <w:rsid w:val="00CB0B57"/>
    <w:rsid w:val="00CB2CE3"/>
    <w:rsid w:val="00CC6086"/>
    <w:rsid w:val="00CD0C6A"/>
    <w:rsid w:val="00CE14DC"/>
    <w:rsid w:val="00D16940"/>
    <w:rsid w:val="00D22432"/>
    <w:rsid w:val="00D23762"/>
    <w:rsid w:val="00D57591"/>
    <w:rsid w:val="00D82ECE"/>
    <w:rsid w:val="00DB2B64"/>
    <w:rsid w:val="00E22104"/>
    <w:rsid w:val="00E25F24"/>
    <w:rsid w:val="00E733E5"/>
    <w:rsid w:val="00EA3A18"/>
    <w:rsid w:val="00EC536A"/>
    <w:rsid w:val="00EC556D"/>
    <w:rsid w:val="00EC68CA"/>
    <w:rsid w:val="00F0084C"/>
    <w:rsid w:val="00F24758"/>
    <w:rsid w:val="00F345E6"/>
    <w:rsid w:val="00F438C6"/>
    <w:rsid w:val="00F44231"/>
    <w:rsid w:val="00F45D95"/>
    <w:rsid w:val="00F702DF"/>
    <w:rsid w:val="00FA5BF4"/>
    <w:rsid w:val="00FB77E2"/>
    <w:rsid w:val="00FC636D"/>
    <w:rsid w:val="00FC63BD"/>
    <w:rsid w:val="00FE5C06"/>
    <w:rsid w:val="18F603AB"/>
    <w:rsid w:val="7BC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99C4"/>
  <w15:docId w15:val="{0389C76B-59E0-47AF-BFF4-B184B2BF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">
    <w:name w:val="目录1"/>
    <w:basedOn w:val="a"/>
    <w:qFormat/>
    <w:pPr>
      <w:jc w:val="center"/>
    </w:pPr>
    <w:rPr>
      <w:rFonts w:ascii="黑体" w:eastAsia="黑体" w:hAnsi="宋体" w:cs="宋体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yysj07</cp:lastModifiedBy>
  <cp:revision>130</cp:revision>
  <dcterms:created xsi:type="dcterms:W3CDTF">2019-02-25T01:39:00Z</dcterms:created>
  <dcterms:modified xsi:type="dcterms:W3CDTF">2019-09-19T07:25:00Z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